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A4C4F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1CFE444D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618F0108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46277F8D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7455106C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7E63F505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5BBBAF56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4A424D15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6C940C79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06AF62BD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116BABFA" w14:textId="77777777" w:rsidR="008C50C9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14:paraId="6AB15BF3" w14:textId="77777777" w:rsidR="008C50C9" w:rsidRPr="00884176" w:rsidRDefault="008C50C9" w:rsidP="008C50C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84176">
        <w:rPr>
          <w:rFonts w:ascii="Times New Roman" w:eastAsiaTheme="majorEastAsia" w:hAnsi="Times New Roman" w:cs="Times New Roman"/>
          <w:b/>
          <w:sz w:val="28"/>
          <w:szCs w:val="28"/>
        </w:rPr>
        <w:t>О внесении изменений в приказ Министра финансов Республики Казахстан от 16 февраля 2018 года № 225 «Об утверждении Особенностей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периодичности проведения и иных требований к проведению таможенного контроля после выпуска товаров в отношении условно выпущенных товаров»</w:t>
      </w:r>
    </w:p>
    <w:p w14:paraId="31217A15" w14:textId="77777777" w:rsidR="008C50C9" w:rsidRPr="00884176" w:rsidRDefault="008C50C9" w:rsidP="008C5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553452" w14:textId="77777777" w:rsidR="008C50C9" w:rsidRPr="00884176" w:rsidRDefault="008C50C9" w:rsidP="008C5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C50C93" w14:textId="77777777" w:rsidR="008C50C9" w:rsidRPr="00884176" w:rsidRDefault="008C50C9" w:rsidP="008C50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ab/>
      </w:r>
      <w:r w:rsidRPr="00884176"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ПРИКАЗЫВАЮ:</w:t>
      </w:r>
    </w:p>
    <w:p w14:paraId="718034B2" w14:textId="56E75607" w:rsidR="008C50C9" w:rsidRPr="00884176" w:rsidRDefault="008C50C9" w:rsidP="008C50C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1. Внести в приказ Министра финансов Республики Казахстан </w:t>
      </w:r>
      <w:r w:rsidR="003F4B1B">
        <w:rPr>
          <w:rFonts w:ascii="Times New Roman" w:eastAsia="Times New Roman" w:hAnsi="Times New Roman" w:cs="Times New Roman"/>
          <w:sz w:val="28"/>
          <w:szCs w:val="28"/>
        </w:rPr>
        <w:br/>
      </w:r>
      <w:r w:rsidRPr="00884176">
        <w:rPr>
          <w:rFonts w:ascii="Times New Roman" w:eastAsia="Times New Roman" w:hAnsi="Times New Roman" w:cs="Times New Roman"/>
          <w:sz w:val="28"/>
          <w:szCs w:val="28"/>
        </w:rPr>
        <w:t>от 16 февраля 2018 года № 225 «Об утверждении Особенностей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периодичности проведения и иных требований к проведению таможенного контроля после выпуска товаров в отношении условно выпущенных товаров» (зарегистрирован в Реестре государственной регистрации нормативных правовых актов под № 16560) следующие изменения:</w:t>
      </w:r>
    </w:p>
    <w:p w14:paraId="5E7293F0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преамбулу изложить в следующей редакции:</w:t>
      </w:r>
    </w:p>
    <w:p w14:paraId="6CA24104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«В соответствии со </w:t>
      </w:r>
      <w:hyperlink r:id="rId7" w:anchor="z400" w:history="1">
        <w:r w:rsidRPr="001D791D">
          <w:rPr>
            <w:rFonts w:ascii="Times New Roman" w:eastAsia="Times New Roman" w:hAnsi="Times New Roman" w:cs="Times New Roman"/>
            <w:sz w:val="28"/>
            <w:szCs w:val="28"/>
          </w:rPr>
          <w:t>статьей 400</w:t>
        </w:r>
      </w:hyperlink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 Кодекса Республики Казахстан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«О таможенном регулировании в Республике Казахстан» </w:t>
      </w:r>
      <w:r w:rsidRPr="002B0EAF">
        <w:rPr>
          <w:rFonts w:ascii="Times New Roman" w:eastAsia="Times New Roman" w:hAnsi="Times New Roman" w:cs="Times New Roman"/>
          <w:b/>
          <w:sz w:val="28"/>
          <w:szCs w:val="28"/>
        </w:rPr>
        <w:t>ПРИКАЗЫВАЮ: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27A526B3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в Особенностях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периодичность проведения и иные требования к проведению таможенного контроля после выпуска товаров в отношении условно выпущенных товаров, утвержденных указанным приказом:</w:t>
      </w:r>
    </w:p>
    <w:p w14:paraId="05CA5867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абзац первый пункта 1 изложить в следующей редакции:</w:t>
      </w:r>
    </w:p>
    <w:p w14:paraId="3EAE23D0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«</w:t>
      </w:r>
      <w:bookmarkStart w:id="0" w:name="_GoBack"/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1. Настоящие Особенности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периодичность проведения и иные требования к проведению таможенного контроля после выпуска товаров в отношении условно выпущенных товаров разработаны в соответствии со </w:t>
      </w:r>
      <w:hyperlink r:id="rId8" w:anchor="z400" w:history="1">
        <w:r w:rsidRPr="001D791D">
          <w:rPr>
            <w:rFonts w:ascii="Times New Roman" w:eastAsia="Times New Roman" w:hAnsi="Times New Roman" w:cs="Times New Roman"/>
            <w:sz w:val="28"/>
            <w:szCs w:val="28"/>
          </w:rPr>
          <w:t>статьей 400</w:t>
        </w:r>
      </w:hyperlink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 Кодекса Республики Казахстан «О таможенном регулировании в Республике Казахстан» (далее – Кодекс) и определяют</w:t>
      </w:r>
      <w:bookmarkEnd w:id="0"/>
      <w:r w:rsidRPr="00884176">
        <w:rPr>
          <w:rFonts w:ascii="Times New Roman" w:eastAsia="Times New Roman" w:hAnsi="Times New Roman" w:cs="Times New Roman"/>
          <w:sz w:val="28"/>
          <w:szCs w:val="28"/>
        </w:rPr>
        <w:t>:»;</w:t>
      </w:r>
    </w:p>
    <w:p w14:paraId="39A0A579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пункт 6 изложить в следующей редакции:</w:t>
      </w:r>
    </w:p>
    <w:p w14:paraId="62F8F4A9" w14:textId="15B11336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«6 Проверка соблюдения требований в отношении условно выпущенных товаров, указанных в подпункте 2) пункта 1 статьи 202 Кодекса, осуществляется структурным подразделением органов государственных доходов путем проведения в соответствии со статьей 415 Кодекса таможенного осмотра помещений и территорий:</w:t>
      </w:r>
    </w:p>
    <w:p w14:paraId="03CEF235" w14:textId="77777777" w:rsidR="008C50C9" w:rsidRPr="00884176" w:rsidRDefault="00606BE1" w:rsidP="008C50C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истечении</w:t>
      </w:r>
      <w:r w:rsidR="008C50C9" w:rsidRPr="00884176">
        <w:rPr>
          <w:rFonts w:ascii="Times New Roman" w:eastAsia="Times New Roman" w:hAnsi="Times New Roman" w:cs="Times New Roman"/>
          <w:sz w:val="28"/>
          <w:szCs w:val="28"/>
        </w:rPr>
        <w:t xml:space="preserve"> срока представления документов, подтверждающих соответстви</w:t>
      </w:r>
      <w:r w:rsidR="008C50C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C50C9" w:rsidRPr="00884176">
        <w:rPr>
          <w:rFonts w:ascii="Times New Roman" w:eastAsia="Times New Roman" w:hAnsi="Times New Roman" w:cs="Times New Roman"/>
          <w:sz w:val="28"/>
          <w:szCs w:val="28"/>
        </w:rPr>
        <w:t xml:space="preserve"> требованиям технических регламентов, соблюдение запретов и ограничений после выпуска товаров в части технического регулирования, периодичностью не чаще 1 (одного) раза в 2 (два) месяца;</w:t>
      </w:r>
    </w:p>
    <w:p w14:paraId="352E8391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после истечения срока представления разрешительного документа; </w:t>
      </w:r>
    </w:p>
    <w:p w14:paraId="547A20E0" w14:textId="523FF27F" w:rsidR="008C50C9" w:rsidRPr="00884176" w:rsidRDefault="00606BE1" w:rsidP="008C50C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A17AC5">
        <w:rPr>
          <w:rFonts w:ascii="Times New Roman" w:eastAsia="Times New Roman" w:hAnsi="Times New Roman" w:cs="Times New Roman"/>
          <w:sz w:val="28"/>
          <w:szCs w:val="28"/>
        </w:rPr>
        <w:t>подаче</w:t>
      </w:r>
      <w:r w:rsidR="008C50C9" w:rsidRPr="00884176"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8C50C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C50C9" w:rsidRPr="00884176">
        <w:rPr>
          <w:rFonts w:ascii="Times New Roman" w:eastAsia="Times New Roman" w:hAnsi="Times New Roman" w:cs="Times New Roman"/>
          <w:sz w:val="28"/>
          <w:szCs w:val="28"/>
        </w:rPr>
        <w:t xml:space="preserve"> на продлени</w:t>
      </w:r>
      <w:r w:rsidR="008C50C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C50C9" w:rsidRPr="00884176">
        <w:rPr>
          <w:rFonts w:ascii="Times New Roman" w:eastAsia="Times New Roman" w:hAnsi="Times New Roman" w:cs="Times New Roman"/>
          <w:sz w:val="28"/>
          <w:szCs w:val="28"/>
        </w:rPr>
        <w:t xml:space="preserve"> срока представления разрешительного документа; </w:t>
      </w:r>
    </w:p>
    <w:p w14:paraId="6C4C0AFD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после представления разрешительного документа (сертификата или декларации о соответствии); </w:t>
      </w:r>
    </w:p>
    <w:p w14:paraId="3C4E6F0A" w14:textId="77777777" w:rsidR="008C50C9" w:rsidRPr="00884176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посредством </w:t>
      </w:r>
      <w:r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 системы «Э</w:t>
      </w:r>
      <w:r w:rsidR="00536630">
        <w:rPr>
          <w:rFonts w:ascii="Times New Roman" w:eastAsia="Times New Roman" w:hAnsi="Times New Roman" w:cs="Times New Roman"/>
          <w:sz w:val="28"/>
          <w:szCs w:val="28"/>
        </w:rPr>
        <w:t>лектронных счетов-фактур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» фактов реализации условно выпущенных товаров до представления разрешительного документа.». </w:t>
      </w:r>
    </w:p>
    <w:p w14:paraId="2806B876" w14:textId="77777777" w:rsidR="008C50C9" w:rsidRPr="00884176" w:rsidRDefault="008C50C9" w:rsidP="008C50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ab/>
        <w:t>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24DF5AF0" w14:textId="77777777" w:rsidR="008C50C9" w:rsidRPr="00884176" w:rsidRDefault="008C50C9" w:rsidP="008C50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ab/>
        <w:t>государственную регистрацию настоящего приказа в Министерстве юстиции Республики Казахстан;</w:t>
      </w:r>
    </w:p>
    <w:p w14:paraId="27B07B63" w14:textId="67063147" w:rsidR="008C50C9" w:rsidRPr="00884176" w:rsidRDefault="008C50C9" w:rsidP="008C50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lastRenderedPageBreak/>
        <w:t>2)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ab/>
        <w:t xml:space="preserve">размещение настоящего приказа на </w:t>
      </w:r>
      <w:proofErr w:type="spellStart"/>
      <w:r w:rsidRPr="00884176">
        <w:rPr>
          <w:rFonts w:ascii="Times New Roman" w:eastAsia="Times New Roman" w:hAnsi="Times New Roman" w:cs="Times New Roman"/>
          <w:sz w:val="28"/>
          <w:szCs w:val="28"/>
        </w:rPr>
        <w:t>интернет-ресурсе</w:t>
      </w:r>
      <w:proofErr w:type="spellEnd"/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финансов Республики Казахстан после </w:t>
      </w:r>
      <w:r w:rsidR="002B0EAF">
        <w:rPr>
          <w:rFonts w:ascii="Times New Roman" w:eastAsia="Times New Roman" w:hAnsi="Times New Roman" w:cs="Times New Roman"/>
          <w:sz w:val="28"/>
          <w:szCs w:val="28"/>
        </w:rPr>
        <w:t xml:space="preserve">дня 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2B0EAF">
        <w:rPr>
          <w:rFonts w:ascii="Times New Roman" w:eastAsia="Times New Roman" w:hAnsi="Times New Roman" w:cs="Times New Roman"/>
          <w:sz w:val="28"/>
          <w:szCs w:val="28"/>
        </w:rPr>
        <w:t xml:space="preserve"> первого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опубликования;</w:t>
      </w:r>
    </w:p>
    <w:p w14:paraId="387A4268" w14:textId="77777777" w:rsidR="008C50C9" w:rsidRPr="00884176" w:rsidRDefault="008C50C9" w:rsidP="008C50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ab/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45526786" w14:textId="77777777" w:rsidR="008C50C9" w:rsidRPr="00884176" w:rsidRDefault="008C50C9" w:rsidP="008C50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176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884176">
        <w:rPr>
          <w:rFonts w:ascii="Times New Roman" w:eastAsia="Times New Roman" w:hAnsi="Times New Roman" w:cs="Times New Roman"/>
          <w:sz w:val="28"/>
          <w:szCs w:val="28"/>
        </w:rPr>
        <w:tab/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055A4E0F" w14:textId="77777777" w:rsidR="008C50C9" w:rsidRDefault="008C50C9" w:rsidP="008C50C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7148C6" w14:textId="77777777" w:rsidR="008C50C9" w:rsidRPr="00814D06" w:rsidRDefault="008C50C9" w:rsidP="008C50C9">
      <w:pPr>
        <w:pStyle w:val="a0"/>
      </w:pPr>
    </w:p>
    <w:tbl>
      <w:tblPr>
        <w:tblStyle w:val="1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C50C9" w:rsidRPr="00884176" w14:paraId="04068474" w14:textId="77777777" w:rsidTr="00475A95">
        <w:tc>
          <w:tcPr>
            <w:tcW w:w="3652" w:type="dxa"/>
            <w:hideMark/>
          </w:tcPr>
          <w:p w14:paraId="3901BE07" w14:textId="77777777" w:rsidR="008C50C9" w:rsidRPr="00884176" w:rsidRDefault="008C50C9" w:rsidP="00475A95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84176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2E3F42D" w14:textId="77777777" w:rsidR="008C50C9" w:rsidRPr="00884176" w:rsidRDefault="008C50C9" w:rsidP="00475A95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4E1B2FD3" w14:textId="77777777" w:rsidR="008C50C9" w:rsidRPr="00884176" w:rsidRDefault="008C50C9" w:rsidP="00475A95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84176">
              <w:rPr>
                <w:b/>
                <w:sz w:val="28"/>
                <w:szCs w:val="28"/>
              </w:rPr>
              <w:t>ФИО</w:t>
            </w:r>
          </w:p>
        </w:tc>
      </w:tr>
    </w:tbl>
    <w:p w14:paraId="0913FE9B" w14:textId="77777777" w:rsidR="0051710C" w:rsidRDefault="0051710C"/>
    <w:sectPr w:rsidR="0051710C" w:rsidSect="00C04030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093322" w16cex:dateUtc="2026-02-19T03:52:00Z"/>
  <w16cex:commentExtensible w16cex:durableId="2D419FD7" w16cex:dateUtc="2026-02-19T09:42:00Z"/>
  <w16cex:commentExtensible w16cex:durableId="60DBBF1B" w16cex:dateUtc="2026-02-18T11:00:00Z"/>
  <w16cex:commentExtensible w16cex:durableId="2D41A10E" w16cex:dateUtc="2026-02-19T09:47:00Z"/>
  <w16cex:commentExtensible w16cex:durableId="15A37A96" w16cex:dateUtc="2026-02-18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B16DA" w16cid:durableId="39093322"/>
  <w16cid:commentId w16cid:paraId="62D3C541" w16cid:durableId="2D419FD7"/>
  <w16cid:commentId w16cid:paraId="4855BD4B" w16cid:durableId="60DBBF1B"/>
  <w16cid:commentId w16cid:paraId="7F6AE04D" w16cid:durableId="2D41A10E"/>
  <w16cid:commentId w16cid:paraId="5C1E9F8C" w16cid:durableId="15A37A9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597AE" w14:textId="77777777" w:rsidR="00516579" w:rsidRDefault="00516579" w:rsidP="00BD59F3">
      <w:pPr>
        <w:spacing w:after="0" w:line="240" w:lineRule="auto"/>
      </w:pPr>
      <w:r>
        <w:separator/>
      </w:r>
    </w:p>
  </w:endnote>
  <w:endnote w:type="continuationSeparator" w:id="0">
    <w:p w14:paraId="793FFD93" w14:textId="77777777" w:rsidR="00516579" w:rsidRDefault="00516579" w:rsidP="00BD5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BECA1" w14:textId="77777777" w:rsidR="00516579" w:rsidRDefault="00516579" w:rsidP="00BD59F3">
      <w:pPr>
        <w:spacing w:after="0" w:line="240" w:lineRule="auto"/>
      </w:pPr>
      <w:r>
        <w:separator/>
      </w:r>
    </w:p>
  </w:footnote>
  <w:footnote w:type="continuationSeparator" w:id="0">
    <w:p w14:paraId="5FA925AF" w14:textId="77777777" w:rsidR="00516579" w:rsidRDefault="00516579" w:rsidP="00BD5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9977200"/>
      <w:docPartObj>
        <w:docPartGallery w:val="Page Numbers (Top of Page)"/>
        <w:docPartUnique/>
      </w:docPartObj>
    </w:sdtPr>
    <w:sdtEndPr/>
    <w:sdtContent>
      <w:p w14:paraId="3CBC7D20" w14:textId="59B6CE83" w:rsidR="00C04030" w:rsidRDefault="00C04030">
        <w:pPr>
          <w:pStyle w:val="ad"/>
          <w:jc w:val="center"/>
        </w:pPr>
        <w:r w:rsidRPr="00C04030">
          <w:rPr>
            <w:rFonts w:ascii="Times New Roman" w:hAnsi="Times New Roman" w:cs="Times New Roman"/>
          </w:rPr>
          <w:fldChar w:fldCharType="begin"/>
        </w:r>
        <w:r w:rsidRPr="00C04030">
          <w:rPr>
            <w:rFonts w:ascii="Times New Roman" w:hAnsi="Times New Roman" w:cs="Times New Roman"/>
          </w:rPr>
          <w:instrText>PAGE   \* MERGEFORMAT</w:instrText>
        </w:r>
        <w:r w:rsidRPr="00C04030">
          <w:rPr>
            <w:rFonts w:ascii="Times New Roman" w:hAnsi="Times New Roman" w:cs="Times New Roman"/>
          </w:rPr>
          <w:fldChar w:fldCharType="separate"/>
        </w:r>
        <w:r w:rsidR="00FA6548">
          <w:rPr>
            <w:rFonts w:ascii="Times New Roman" w:hAnsi="Times New Roman" w:cs="Times New Roman"/>
            <w:noProof/>
          </w:rPr>
          <w:t>2</w:t>
        </w:r>
        <w:r w:rsidRPr="00C04030">
          <w:rPr>
            <w:rFonts w:ascii="Times New Roman" w:hAnsi="Times New Roman" w:cs="Times New Roman"/>
          </w:rPr>
          <w:fldChar w:fldCharType="end"/>
        </w:r>
      </w:p>
    </w:sdtContent>
  </w:sdt>
  <w:p w14:paraId="048F852E" w14:textId="77777777" w:rsidR="00BD59F3" w:rsidRDefault="00BD59F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9"/>
    <w:rsid w:val="001F613E"/>
    <w:rsid w:val="002250F9"/>
    <w:rsid w:val="002B0EAF"/>
    <w:rsid w:val="002B2E3A"/>
    <w:rsid w:val="003D5B6E"/>
    <w:rsid w:val="003F4B1B"/>
    <w:rsid w:val="00516579"/>
    <w:rsid w:val="0051710C"/>
    <w:rsid w:val="00536630"/>
    <w:rsid w:val="00545CA5"/>
    <w:rsid w:val="00606BE1"/>
    <w:rsid w:val="007033E4"/>
    <w:rsid w:val="00866A3B"/>
    <w:rsid w:val="008C50C9"/>
    <w:rsid w:val="009C654A"/>
    <w:rsid w:val="00A17AC5"/>
    <w:rsid w:val="00A30AC6"/>
    <w:rsid w:val="00B55533"/>
    <w:rsid w:val="00BD59F3"/>
    <w:rsid w:val="00C04030"/>
    <w:rsid w:val="00E745A6"/>
    <w:rsid w:val="00FA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30F73"/>
  <w15:docId w15:val="{EA5C80AE-EA8F-4EA6-8432-2CA64D85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8C50C9"/>
    <w:rPr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,Алия"/>
    <w:link w:val="a4"/>
    <w:uiPriority w:val="1"/>
    <w:qFormat/>
    <w:rsid w:val="008C50C9"/>
    <w:pPr>
      <w:spacing w:after="0" w:line="240" w:lineRule="auto"/>
    </w:pPr>
    <w:rPr>
      <w:lang w:eastAsia="ru-RU"/>
    </w:rPr>
  </w:style>
  <w:style w:type="character" w:customStyle="1" w:styleId="a4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0"/>
    <w:uiPriority w:val="1"/>
    <w:qFormat/>
    <w:locked/>
    <w:rsid w:val="008C50C9"/>
    <w:rPr>
      <w:lang w:eastAsia="ru-RU"/>
    </w:rPr>
  </w:style>
  <w:style w:type="table" w:customStyle="1" w:styleId="1">
    <w:name w:val="Сетка таблицы1"/>
    <w:basedOn w:val="a2"/>
    <w:next w:val="a5"/>
    <w:uiPriority w:val="39"/>
    <w:rsid w:val="008C5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2"/>
    <w:uiPriority w:val="59"/>
    <w:rsid w:val="008C5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1"/>
    <w:uiPriority w:val="99"/>
    <w:semiHidden/>
    <w:unhideWhenUsed/>
    <w:rsid w:val="00866A3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66A3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rsid w:val="00866A3B"/>
    <w:rPr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66A3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66A3B"/>
    <w:rPr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B0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B0EAF"/>
    <w:rPr>
      <w:rFonts w:ascii="Segoe UI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BD59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BD59F3"/>
    <w:rPr>
      <w:lang w:eastAsia="ru-RU"/>
    </w:rPr>
  </w:style>
  <w:style w:type="paragraph" w:styleId="af">
    <w:name w:val="footer"/>
    <w:basedOn w:val="a"/>
    <w:link w:val="af0"/>
    <w:uiPriority w:val="99"/>
    <w:unhideWhenUsed/>
    <w:rsid w:val="00BD59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BD59F3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K170000012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K1700000123" TargetMode="Externa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73989-B383-4C33-8E96-715498AA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Тощевикова Оксана</dc:creator>
  <cp:lastModifiedBy>Жазира Рамазанова Аскаровна</cp:lastModifiedBy>
  <cp:revision>5</cp:revision>
  <cp:lastPrinted>2026-02-25T06:38:00Z</cp:lastPrinted>
  <dcterms:created xsi:type="dcterms:W3CDTF">2026-02-24T11:43:00Z</dcterms:created>
  <dcterms:modified xsi:type="dcterms:W3CDTF">2026-02-25T09:39:00Z</dcterms:modified>
</cp:coreProperties>
</file>